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仿宋" w:hAnsi="仿宋" w:eastAsia="仿宋"/>
          <w:sz w:val="32"/>
          <w:szCs w:val="32"/>
        </w:rPr>
      </w:pPr>
      <w:bookmarkStart w:id="0" w:name="_GoBack"/>
    </w:p>
    <w:p>
      <w:pPr>
        <w:adjustRightInd w:val="0"/>
        <w:snapToGrid w:val="0"/>
        <w:spacing w:line="560" w:lineRule="exact"/>
        <w:jc w:val="center"/>
        <w:rPr>
          <w:rFonts w:hint="eastAsia" w:ascii="仿宋" w:hAnsi="仿宋" w:eastAsia="仿宋"/>
          <w:sz w:val="32"/>
          <w:szCs w:val="32"/>
        </w:rPr>
      </w:pPr>
    </w:p>
    <w:p>
      <w:pPr>
        <w:adjustRightInd w:val="0"/>
        <w:snapToGrid w:val="0"/>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关于评选2021-2022学年“小太阳”优秀心理志愿者的通知</w:t>
      </w:r>
    </w:p>
    <w:p>
      <w:pPr>
        <w:ind w:firstLine="560" w:firstLineChars="200"/>
        <w:jc w:val="left"/>
        <w:rPr>
          <w:rFonts w:ascii="仿宋" w:hAnsi="仿宋" w:eastAsia="仿宋"/>
          <w:sz w:val="28"/>
          <w:szCs w:val="28"/>
        </w:rPr>
      </w:pPr>
      <w:r>
        <w:rPr>
          <w:rFonts w:hint="eastAsia" w:ascii="仿宋" w:hAnsi="仿宋" w:eastAsia="仿宋"/>
          <w:sz w:val="28"/>
          <w:szCs w:val="28"/>
        </w:rPr>
        <w:t>为深入贯彻国家和上海市中长期教育改革和发展规划纲要精神，进一步落实《上海市学校德育“十四五”规划》（沪教委德[2021] 38号）要求，切实加强和推进学校心理健康教育工作，激发学生干部的工作积极性与创造性，促使学生干部更好地履行职责，进一步发挥学校心理健康教育四级网络的作用，现决定在全校开展评选2</w:t>
      </w:r>
      <w:bookmarkEnd w:id="0"/>
      <w:r>
        <w:rPr>
          <w:rFonts w:hint="eastAsia" w:ascii="仿宋" w:hAnsi="仿宋" w:eastAsia="仿宋"/>
          <w:sz w:val="28"/>
          <w:szCs w:val="28"/>
        </w:rPr>
        <w:t>021-2022学年“小太阳”优秀心理志愿者。具体评选办法如下：</w:t>
      </w:r>
    </w:p>
    <w:p>
      <w:pPr>
        <w:ind w:firstLine="562" w:firstLineChars="200"/>
        <w:jc w:val="left"/>
        <w:rPr>
          <w:rFonts w:ascii="仿宋" w:hAnsi="仿宋" w:eastAsia="仿宋"/>
          <w:b/>
          <w:sz w:val="28"/>
          <w:szCs w:val="28"/>
        </w:rPr>
      </w:pPr>
      <w:r>
        <w:rPr>
          <w:rFonts w:hint="eastAsia" w:ascii="仿宋" w:hAnsi="仿宋" w:eastAsia="仿宋"/>
          <w:b/>
          <w:sz w:val="28"/>
          <w:szCs w:val="28"/>
        </w:rPr>
        <w:t>一、评选范围</w:t>
      </w:r>
    </w:p>
    <w:p>
      <w:pPr>
        <w:ind w:firstLine="560" w:firstLineChars="200"/>
        <w:rPr>
          <w:rFonts w:ascii="仿宋" w:hAnsi="仿宋" w:eastAsia="仿宋"/>
          <w:sz w:val="28"/>
          <w:szCs w:val="28"/>
        </w:rPr>
      </w:pPr>
      <w:r>
        <w:rPr>
          <w:rFonts w:hint="eastAsia" w:ascii="仿宋" w:hAnsi="仿宋" w:eastAsia="仿宋"/>
          <w:sz w:val="28"/>
          <w:szCs w:val="28"/>
        </w:rPr>
        <w:t>各班级心理委员、心理社成员、“天使之翼”社成员（大一新生暂不参加此次评选）。</w:t>
      </w:r>
    </w:p>
    <w:p>
      <w:pPr>
        <w:ind w:firstLine="562" w:firstLineChars="200"/>
        <w:rPr>
          <w:rFonts w:ascii="仿宋" w:hAnsi="仿宋" w:eastAsia="仿宋"/>
          <w:b/>
          <w:sz w:val="28"/>
          <w:szCs w:val="28"/>
        </w:rPr>
      </w:pPr>
      <w:r>
        <w:rPr>
          <w:rFonts w:hint="eastAsia" w:ascii="仿宋" w:hAnsi="仿宋" w:eastAsia="仿宋"/>
          <w:b/>
          <w:sz w:val="28"/>
          <w:szCs w:val="28"/>
        </w:rPr>
        <w:t>二、评选时间</w:t>
      </w:r>
    </w:p>
    <w:p>
      <w:pPr>
        <w:ind w:firstLine="560" w:firstLineChars="200"/>
        <w:rPr>
          <w:rFonts w:hint="eastAsia" w:ascii="仿宋" w:hAnsi="仿宋" w:eastAsia="仿宋"/>
          <w:sz w:val="28"/>
          <w:szCs w:val="28"/>
        </w:rPr>
      </w:pPr>
      <w:r>
        <w:rPr>
          <w:rFonts w:hint="eastAsia" w:ascii="仿宋" w:hAnsi="仿宋" w:eastAsia="仿宋"/>
          <w:sz w:val="28"/>
          <w:szCs w:val="28"/>
        </w:rPr>
        <w:t>材料上报时间：2022年10月15日12:00前截止。</w:t>
      </w:r>
    </w:p>
    <w:p>
      <w:pPr>
        <w:ind w:firstLine="560" w:firstLineChars="200"/>
        <w:rPr>
          <w:rFonts w:ascii="仿宋" w:hAnsi="仿宋" w:eastAsia="仿宋"/>
          <w:sz w:val="28"/>
          <w:szCs w:val="28"/>
        </w:rPr>
      </w:pPr>
      <w:r>
        <w:rPr>
          <w:rFonts w:hint="eastAsia" w:ascii="仿宋" w:hAnsi="仿宋" w:eastAsia="仿宋"/>
          <w:sz w:val="28"/>
          <w:szCs w:val="28"/>
        </w:rPr>
        <w:t>评选时间：2022年10月16-20日</w:t>
      </w:r>
    </w:p>
    <w:p>
      <w:pPr>
        <w:ind w:firstLine="562" w:firstLineChars="200"/>
        <w:rPr>
          <w:rFonts w:ascii="仿宋" w:hAnsi="仿宋" w:eastAsia="仿宋"/>
          <w:b/>
          <w:sz w:val="28"/>
          <w:szCs w:val="28"/>
        </w:rPr>
      </w:pPr>
      <w:r>
        <w:rPr>
          <w:rFonts w:hint="eastAsia" w:ascii="仿宋" w:hAnsi="仿宋" w:eastAsia="仿宋"/>
          <w:b/>
          <w:sz w:val="28"/>
          <w:szCs w:val="28"/>
        </w:rPr>
        <w:t>三、评选标准</w:t>
      </w:r>
    </w:p>
    <w:p>
      <w:pPr>
        <w:widowControl/>
        <w:ind w:firstLine="560" w:firstLineChars="200"/>
        <w:jc w:val="left"/>
        <w:rPr>
          <w:rFonts w:ascii="仿宋" w:hAnsi="仿宋" w:eastAsia="仿宋"/>
          <w:sz w:val="28"/>
          <w:szCs w:val="28"/>
        </w:rPr>
      </w:pPr>
      <w:r>
        <w:rPr>
          <w:rFonts w:hint="eastAsia" w:ascii="仿宋" w:hAnsi="仿宋" w:eastAsia="仿宋"/>
          <w:sz w:val="28"/>
          <w:szCs w:val="28"/>
        </w:rPr>
        <w:t>（一）心理委员评选标准</w:t>
      </w:r>
    </w:p>
    <w:p>
      <w:pPr>
        <w:widowControl/>
        <w:ind w:firstLine="560" w:firstLineChars="200"/>
        <w:jc w:val="left"/>
        <w:rPr>
          <w:rFonts w:ascii="仿宋" w:hAnsi="仿宋" w:eastAsia="仿宋"/>
          <w:sz w:val="28"/>
          <w:szCs w:val="28"/>
        </w:rPr>
      </w:pPr>
      <w:r>
        <w:rPr>
          <w:rFonts w:hint="eastAsia" w:ascii="仿宋" w:hAnsi="仿宋" w:eastAsia="仿宋"/>
          <w:sz w:val="28"/>
          <w:szCs w:val="28"/>
        </w:rPr>
        <w:t>1、热爱心理健康工作，以身为心理委员为荣，对心理委员工作有极高的兴趣；热心为同学服务，工作积极主动，认真负责。</w:t>
      </w:r>
    </w:p>
    <w:p>
      <w:pPr>
        <w:widowControl/>
        <w:ind w:firstLine="560" w:firstLineChars="200"/>
        <w:jc w:val="left"/>
        <w:rPr>
          <w:rFonts w:ascii="仿宋" w:hAnsi="仿宋" w:eastAsia="仿宋"/>
          <w:sz w:val="28"/>
          <w:szCs w:val="28"/>
        </w:rPr>
      </w:pPr>
      <w:r>
        <w:rPr>
          <w:rFonts w:hint="eastAsia" w:ascii="仿宋" w:hAnsi="仿宋" w:eastAsia="仿宋"/>
          <w:sz w:val="28"/>
          <w:szCs w:val="28"/>
        </w:rPr>
        <w:t>2、主动关心本班同学，能够与其他学生干部尤其是寝室长进行及时有效地联系，及时发现和帮助有心理困惑和烦恼的同学，并有效地开展朋辈心理辅导。</w:t>
      </w:r>
    </w:p>
    <w:p>
      <w:pPr>
        <w:widowControl/>
        <w:ind w:firstLine="560" w:firstLineChars="200"/>
        <w:jc w:val="left"/>
        <w:rPr>
          <w:rFonts w:ascii="仿宋" w:hAnsi="仿宋" w:eastAsia="仿宋"/>
          <w:sz w:val="28"/>
          <w:szCs w:val="28"/>
        </w:rPr>
      </w:pPr>
      <w:r>
        <w:rPr>
          <w:rFonts w:hint="eastAsia" w:ascii="仿宋" w:hAnsi="仿宋" w:eastAsia="仿宋"/>
          <w:sz w:val="28"/>
          <w:szCs w:val="28"/>
        </w:rPr>
        <w:t>3、坚持保密原则，能够尊重同学的隐私。</w:t>
      </w:r>
    </w:p>
    <w:p>
      <w:pPr>
        <w:widowControl/>
        <w:ind w:firstLine="560" w:firstLineChars="200"/>
        <w:jc w:val="left"/>
        <w:rPr>
          <w:rFonts w:ascii="仿宋" w:hAnsi="仿宋" w:eastAsia="仿宋"/>
          <w:sz w:val="28"/>
          <w:szCs w:val="28"/>
        </w:rPr>
      </w:pPr>
      <w:r>
        <w:rPr>
          <w:rFonts w:hint="eastAsia" w:ascii="仿宋" w:hAnsi="仿宋" w:eastAsia="仿宋"/>
          <w:sz w:val="28"/>
          <w:szCs w:val="28"/>
        </w:rPr>
        <w:t>4、自身心理状态良好，注重自我心理素质提升。</w:t>
      </w:r>
    </w:p>
    <w:p>
      <w:pPr>
        <w:widowControl/>
        <w:ind w:firstLine="560" w:firstLineChars="200"/>
        <w:jc w:val="left"/>
        <w:rPr>
          <w:rFonts w:ascii="仿宋" w:hAnsi="仿宋" w:eastAsia="仿宋"/>
          <w:sz w:val="28"/>
          <w:szCs w:val="28"/>
        </w:rPr>
      </w:pPr>
      <w:r>
        <w:rPr>
          <w:rFonts w:hint="eastAsia" w:ascii="仿宋" w:hAnsi="仿宋" w:eastAsia="仿宋"/>
          <w:sz w:val="28"/>
          <w:szCs w:val="28"/>
        </w:rPr>
        <w:t>5、积极参加心理健康教育中心组织的相关培训学习及会议，没有无故缺席、迟到早退情况。积极参与或协助学校心理健康教育中心、学院心理辅导员、学生心理社团开展心理健康教育、宣传活动，表现突出。</w:t>
      </w:r>
    </w:p>
    <w:p>
      <w:pPr>
        <w:widowControl/>
        <w:ind w:firstLine="560" w:firstLineChars="200"/>
        <w:jc w:val="left"/>
        <w:rPr>
          <w:rFonts w:ascii="仿宋" w:hAnsi="仿宋" w:eastAsia="仿宋"/>
          <w:sz w:val="28"/>
          <w:szCs w:val="28"/>
        </w:rPr>
      </w:pPr>
      <w:r>
        <w:rPr>
          <w:rFonts w:hint="eastAsia" w:ascii="仿宋" w:hAnsi="仿宋" w:eastAsia="仿宋"/>
          <w:sz w:val="28"/>
          <w:szCs w:val="28"/>
        </w:rPr>
        <w:t>6、每学期至少组织一次心理活动，积极宣传心理知识，出现心理危机突发事件，能够迅速准确地上报所在院系辅导员或学校心理健康教育中心，并能够持续配合工作。</w:t>
      </w:r>
    </w:p>
    <w:p>
      <w:pPr>
        <w:widowControl/>
        <w:ind w:firstLine="560" w:firstLineChars="200"/>
        <w:jc w:val="left"/>
        <w:rPr>
          <w:rFonts w:ascii="仿宋" w:hAnsi="仿宋" w:eastAsia="仿宋"/>
          <w:sz w:val="28"/>
          <w:szCs w:val="28"/>
        </w:rPr>
      </w:pPr>
      <w:r>
        <w:rPr>
          <w:rFonts w:hint="eastAsia" w:ascii="仿宋" w:hAnsi="仿宋" w:eastAsia="仿宋"/>
          <w:sz w:val="28"/>
          <w:szCs w:val="28"/>
        </w:rPr>
        <w:t>（二）心理社、“天使之翼”社社员评选标准</w:t>
      </w:r>
    </w:p>
    <w:p>
      <w:pPr>
        <w:widowControl/>
        <w:ind w:firstLine="560" w:firstLineChars="200"/>
        <w:jc w:val="left"/>
        <w:rPr>
          <w:rFonts w:ascii="仿宋" w:hAnsi="仿宋" w:eastAsia="仿宋"/>
          <w:sz w:val="28"/>
          <w:szCs w:val="28"/>
        </w:rPr>
      </w:pPr>
      <w:r>
        <w:rPr>
          <w:rFonts w:hint="eastAsia" w:ascii="仿宋" w:hAnsi="仿宋" w:eastAsia="仿宋"/>
          <w:sz w:val="28"/>
          <w:szCs w:val="28"/>
        </w:rPr>
        <w:t>1. 热爱心理健康工作，以加入“天使之翼”社和心理社为荣，对社团归属感强，对社团组织的活动有强烈的兴趣。</w:t>
      </w:r>
    </w:p>
    <w:p>
      <w:pPr>
        <w:widowControl/>
        <w:ind w:firstLine="560" w:firstLineChars="200"/>
        <w:jc w:val="left"/>
        <w:rPr>
          <w:rFonts w:ascii="仿宋" w:hAnsi="仿宋" w:eastAsia="仿宋"/>
          <w:sz w:val="28"/>
          <w:szCs w:val="28"/>
        </w:rPr>
      </w:pPr>
      <w:r>
        <w:rPr>
          <w:rFonts w:hint="eastAsia" w:ascii="仿宋" w:hAnsi="仿宋" w:eastAsia="仿宋"/>
          <w:sz w:val="28"/>
          <w:szCs w:val="28"/>
        </w:rPr>
        <w:t>2. 热情积极，自身心理状态良好，注重自我心理素质提升。</w:t>
      </w:r>
    </w:p>
    <w:p>
      <w:pPr>
        <w:widowControl/>
        <w:ind w:firstLine="560" w:firstLineChars="200"/>
        <w:jc w:val="left"/>
        <w:rPr>
          <w:rFonts w:ascii="仿宋" w:hAnsi="仿宋" w:eastAsia="仿宋"/>
          <w:sz w:val="28"/>
          <w:szCs w:val="28"/>
        </w:rPr>
      </w:pPr>
      <w:r>
        <w:rPr>
          <w:rFonts w:hint="eastAsia" w:ascii="仿宋" w:hAnsi="仿宋" w:eastAsia="仿宋"/>
          <w:sz w:val="28"/>
          <w:szCs w:val="28"/>
        </w:rPr>
        <w:t>3. 积极参加社团开展的各项活动，具有良好的团队合作精神。</w:t>
      </w:r>
    </w:p>
    <w:p>
      <w:pPr>
        <w:widowControl/>
        <w:ind w:firstLine="560" w:firstLineChars="200"/>
        <w:jc w:val="left"/>
        <w:rPr>
          <w:rFonts w:ascii="仿宋" w:hAnsi="仿宋" w:eastAsia="仿宋"/>
          <w:sz w:val="28"/>
          <w:szCs w:val="28"/>
        </w:rPr>
      </w:pPr>
      <w:r>
        <w:rPr>
          <w:rFonts w:hint="eastAsia" w:ascii="仿宋" w:hAnsi="仿宋" w:eastAsia="仿宋"/>
          <w:sz w:val="28"/>
          <w:szCs w:val="28"/>
        </w:rPr>
        <w:t>4. 积极学习和宣传心理健康知识，直接或者间接的进行助人、自助工作。</w:t>
      </w:r>
    </w:p>
    <w:p>
      <w:pPr>
        <w:widowControl/>
        <w:ind w:firstLine="560" w:firstLineChars="200"/>
        <w:jc w:val="left"/>
        <w:rPr>
          <w:rFonts w:ascii="仿宋" w:hAnsi="仿宋" w:eastAsia="仿宋"/>
          <w:sz w:val="28"/>
          <w:szCs w:val="28"/>
        </w:rPr>
      </w:pPr>
      <w:r>
        <w:rPr>
          <w:rFonts w:hint="eastAsia" w:ascii="仿宋" w:hAnsi="仿宋" w:eastAsia="仿宋"/>
          <w:sz w:val="28"/>
          <w:szCs w:val="28"/>
        </w:rPr>
        <w:t>5. 积极协助我校心理健康教育中心做好大学生心理健康教育的相关工作。</w:t>
      </w:r>
    </w:p>
    <w:p>
      <w:pPr>
        <w:widowControl/>
        <w:ind w:firstLine="560" w:firstLineChars="200"/>
        <w:jc w:val="left"/>
        <w:rPr>
          <w:rFonts w:ascii="仿宋" w:hAnsi="仿宋" w:eastAsia="仿宋"/>
          <w:sz w:val="28"/>
          <w:szCs w:val="28"/>
        </w:rPr>
      </w:pPr>
      <w:r>
        <w:rPr>
          <w:rFonts w:hint="eastAsia" w:ascii="仿宋" w:hAnsi="仿宋" w:eastAsia="仿宋"/>
          <w:sz w:val="28"/>
          <w:szCs w:val="28"/>
        </w:rPr>
        <w:t>6. 积极配合班级心理委员开展的各项心理健康教育活动。</w:t>
      </w:r>
    </w:p>
    <w:p>
      <w:pPr>
        <w:widowControl/>
        <w:ind w:firstLine="560" w:firstLineChars="200"/>
        <w:jc w:val="left"/>
        <w:rPr>
          <w:rFonts w:ascii="仿宋" w:hAnsi="仿宋" w:eastAsia="仿宋"/>
          <w:sz w:val="28"/>
          <w:szCs w:val="28"/>
        </w:rPr>
      </w:pPr>
      <w:r>
        <w:rPr>
          <w:rFonts w:hint="eastAsia" w:ascii="仿宋" w:hAnsi="仿宋" w:eastAsia="仿宋"/>
          <w:sz w:val="28"/>
          <w:szCs w:val="28"/>
        </w:rPr>
        <w:t>7. 对本校心理健康教育工作做出较大贡献者优先考虑。</w:t>
      </w:r>
    </w:p>
    <w:p>
      <w:pPr>
        <w:ind w:firstLine="560" w:firstLineChars="200"/>
        <w:rPr>
          <w:rFonts w:ascii="仿宋" w:hAnsi="仿宋" w:eastAsia="仿宋"/>
          <w:sz w:val="28"/>
          <w:szCs w:val="28"/>
        </w:rPr>
      </w:pPr>
      <w:r>
        <w:rPr>
          <w:rFonts w:hint="eastAsia" w:ascii="仿宋" w:hAnsi="仿宋" w:eastAsia="仿宋"/>
          <w:sz w:val="28"/>
          <w:szCs w:val="28"/>
        </w:rPr>
        <w:t>四、评选名额</w:t>
      </w:r>
    </w:p>
    <w:p>
      <w:pPr>
        <w:widowControl/>
        <w:ind w:firstLine="560" w:firstLineChars="200"/>
        <w:jc w:val="left"/>
        <w:rPr>
          <w:rFonts w:ascii="仿宋" w:hAnsi="仿宋" w:eastAsia="仿宋"/>
          <w:sz w:val="28"/>
          <w:szCs w:val="28"/>
        </w:rPr>
      </w:pPr>
      <w:r>
        <w:rPr>
          <w:rFonts w:ascii="仿宋" w:hAnsi="仿宋" w:eastAsia="仿宋"/>
          <w:sz w:val="28"/>
          <w:szCs w:val="28"/>
        </w:rPr>
        <w:t>优秀</w:t>
      </w:r>
      <w:r>
        <w:rPr>
          <w:rFonts w:hint="eastAsia" w:ascii="仿宋" w:hAnsi="仿宋" w:eastAsia="仿宋"/>
          <w:sz w:val="28"/>
          <w:szCs w:val="28"/>
        </w:rPr>
        <w:t>心理委员</w:t>
      </w:r>
      <w:r>
        <w:rPr>
          <w:rFonts w:ascii="仿宋" w:hAnsi="仿宋" w:eastAsia="仿宋"/>
          <w:sz w:val="28"/>
          <w:szCs w:val="28"/>
        </w:rPr>
        <w:t>以各班</w:t>
      </w:r>
      <w:r>
        <w:rPr>
          <w:rFonts w:hint="eastAsia" w:ascii="仿宋" w:hAnsi="仿宋" w:eastAsia="仿宋"/>
          <w:sz w:val="28"/>
          <w:szCs w:val="28"/>
        </w:rPr>
        <w:t>级</w:t>
      </w:r>
      <w:r>
        <w:rPr>
          <w:rFonts w:ascii="仿宋" w:hAnsi="仿宋" w:eastAsia="仿宋"/>
          <w:sz w:val="28"/>
          <w:szCs w:val="28"/>
        </w:rPr>
        <w:t>为单位，按照</w:t>
      </w:r>
      <w:r>
        <w:rPr>
          <w:rFonts w:hint="eastAsia" w:ascii="仿宋" w:hAnsi="仿宋" w:eastAsia="仿宋"/>
          <w:sz w:val="28"/>
          <w:szCs w:val="28"/>
        </w:rPr>
        <w:t>全校</w:t>
      </w:r>
      <w:r>
        <w:rPr>
          <w:rFonts w:ascii="仿宋" w:hAnsi="仿宋" w:eastAsia="仿宋"/>
          <w:sz w:val="28"/>
          <w:szCs w:val="28"/>
        </w:rPr>
        <w:t>班级总数的10%-20%进行评选</w:t>
      </w:r>
      <w:r>
        <w:rPr>
          <w:rFonts w:hint="eastAsia" w:ascii="仿宋" w:hAnsi="仿宋" w:eastAsia="仿宋"/>
          <w:sz w:val="28"/>
          <w:szCs w:val="28"/>
        </w:rPr>
        <w:t>，25-30名</w:t>
      </w:r>
      <w:r>
        <w:rPr>
          <w:rFonts w:ascii="仿宋" w:hAnsi="仿宋" w:eastAsia="仿宋"/>
          <w:sz w:val="28"/>
          <w:szCs w:val="28"/>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优秀社团成员按照社团人数的5%-10%进行评选，共10名。</w:t>
      </w:r>
    </w:p>
    <w:p>
      <w:pPr>
        <w:widowControl/>
        <w:ind w:firstLine="560" w:firstLineChars="200"/>
        <w:jc w:val="left"/>
        <w:rPr>
          <w:rFonts w:ascii="仿宋" w:hAnsi="仿宋" w:eastAsia="仿宋"/>
          <w:sz w:val="28"/>
          <w:szCs w:val="28"/>
        </w:rPr>
      </w:pPr>
      <w:r>
        <w:rPr>
          <w:rFonts w:hint="eastAsia" w:ascii="仿宋" w:hAnsi="仿宋" w:eastAsia="仿宋"/>
          <w:sz w:val="28"/>
          <w:szCs w:val="28"/>
        </w:rPr>
        <w:t>五、评选程序及办法</w:t>
      </w:r>
    </w:p>
    <w:p>
      <w:pPr>
        <w:widowControl/>
        <w:ind w:firstLine="560" w:firstLineChars="200"/>
        <w:jc w:val="left"/>
        <w:rPr>
          <w:rFonts w:ascii="仿宋" w:hAnsi="仿宋" w:eastAsia="仿宋"/>
          <w:sz w:val="28"/>
          <w:szCs w:val="28"/>
        </w:rPr>
      </w:pPr>
      <w:r>
        <w:rPr>
          <w:rFonts w:hint="eastAsia" w:ascii="仿宋" w:hAnsi="仿宋" w:eastAsia="仿宋"/>
          <w:sz w:val="28"/>
          <w:szCs w:val="28"/>
        </w:rPr>
        <w:t xml:space="preserve">1、关于心理委员，由各二级学院辅导员根据心理委员实际工作表现进行推荐，由二级学院心理辅导员进行初审，最后上报校心理健康教育中心研究批准。 </w:t>
      </w:r>
    </w:p>
    <w:p>
      <w:pPr>
        <w:ind w:firstLine="560" w:firstLineChars="200"/>
        <w:rPr>
          <w:rFonts w:ascii="仿宋" w:hAnsi="仿宋" w:eastAsia="仿宋"/>
          <w:sz w:val="28"/>
          <w:szCs w:val="28"/>
        </w:rPr>
      </w:pPr>
      <w:r>
        <w:rPr>
          <w:rFonts w:hint="eastAsia" w:ascii="仿宋" w:hAnsi="仿宋" w:eastAsia="仿宋"/>
          <w:sz w:val="28"/>
          <w:szCs w:val="28"/>
        </w:rPr>
        <w:t>2、关于社团成员，由心理社和“天使之翼”社成员进行自我推荐，然后由社长根据成员日常表现进行初评，最后社团指导教师进行审核，在社团范围内公示后，决定优秀名单。</w:t>
      </w:r>
    </w:p>
    <w:p>
      <w:pPr>
        <w:ind w:firstLine="560" w:firstLineChars="200"/>
        <w:rPr>
          <w:rFonts w:ascii="仿宋" w:hAnsi="仿宋" w:eastAsia="仿宋"/>
          <w:sz w:val="28"/>
          <w:szCs w:val="28"/>
        </w:rPr>
      </w:pPr>
      <w:r>
        <w:rPr>
          <w:rFonts w:hint="eastAsia" w:ascii="仿宋" w:hAnsi="仿宋" w:eastAsia="仿宋"/>
          <w:sz w:val="28"/>
          <w:szCs w:val="28"/>
        </w:rPr>
        <w:t xml:space="preserve">六、奖励办法 </w:t>
      </w:r>
    </w:p>
    <w:p>
      <w:pPr>
        <w:ind w:firstLine="560" w:firstLineChars="200"/>
        <w:rPr>
          <w:rFonts w:ascii="仿宋" w:hAnsi="仿宋" w:eastAsia="仿宋"/>
          <w:sz w:val="28"/>
          <w:szCs w:val="28"/>
        </w:rPr>
      </w:pPr>
      <w:r>
        <w:rPr>
          <w:rFonts w:hint="eastAsia" w:ascii="仿宋" w:hAnsi="仿宋" w:eastAsia="仿宋"/>
          <w:sz w:val="28"/>
          <w:szCs w:val="28"/>
        </w:rPr>
        <w:t>学校组织颁奖典礼并统一颁发“小太阳”优秀心理志愿者荣誉证书和“小太阳”奖章。</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adjustRightInd w:val="0"/>
        <w:snapToGrid w:val="0"/>
        <w:spacing w:line="560" w:lineRule="exact"/>
        <w:ind w:right="640" w:firstLine="640" w:firstLineChars="200"/>
        <w:jc w:val="right"/>
        <w:rPr>
          <w:rFonts w:hint="eastAsia" w:ascii="仿宋" w:hAnsi="仿宋" w:eastAsia="仿宋"/>
          <w:sz w:val="32"/>
          <w:szCs w:val="32"/>
        </w:rPr>
      </w:pPr>
      <w:r>
        <w:rPr>
          <w:rFonts w:hint="eastAsia" w:ascii="仿宋" w:hAnsi="仿宋" w:eastAsia="仿宋"/>
          <w:sz w:val="32"/>
          <w:szCs w:val="32"/>
        </w:rPr>
        <w:t>上海震旦职业学院</w:t>
      </w:r>
    </w:p>
    <w:p>
      <w:pPr>
        <w:adjustRightInd w:val="0"/>
        <w:snapToGrid w:val="0"/>
        <w:spacing w:line="560" w:lineRule="exact"/>
        <w:ind w:right="640" w:firstLine="4960" w:firstLineChars="1550"/>
        <w:jc w:val="right"/>
        <w:rPr>
          <w:rFonts w:hint="eastAsia" w:ascii="仿宋" w:hAnsi="仿宋" w:eastAsia="仿宋"/>
          <w:sz w:val="32"/>
          <w:szCs w:val="32"/>
        </w:rPr>
      </w:pPr>
      <w:r>
        <w:rPr>
          <w:rFonts w:hint="eastAsia" w:ascii="仿宋" w:hAnsi="仿宋" w:eastAsia="仿宋"/>
          <w:sz w:val="32"/>
          <w:szCs w:val="32"/>
        </w:rPr>
        <w:t>2022年9月14日</w:t>
      </w:r>
    </w:p>
    <w:p>
      <w:pPr>
        <w:adjustRightInd w:val="0"/>
        <w:snapToGrid w:val="0"/>
        <w:spacing w:line="560" w:lineRule="exact"/>
        <w:ind w:right="640" w:firstLine="4960" w:firstLineChars="1550"/>
        <w:jc w:val="right"/>
        <w:rPr>
          <w:rFonts w:hint="eastAsia" w:ascii="仿宋" w:hAnsi="仿宋" w:eastAsia="仿宋"/>
          <w:sz w:val="32"/>
          <w:szCs w:val="32"/>
        </w:rPr>
      </w:pPr>
    </w:p>
    <w:p>
      <w:pPr>
        <w:spacing w:line="400" w:lineRule="exact"/>
        <w:rPr>
          <w:rFonts w:hint="eastAsia" w:ascii="仿宋" w:hAnsi="仿宋" w:eastAsia="仿宋" w:cs="仿宋_GB2312"/>
          <w:sz w:val="28"/>
          <w:szCs w:val="28"/>
          <w:u w:val="single"/>
        </w:rPr>
      </w:pPr>
    </w:p>
    <w:p>
      <w:pPr>
        <w:spacing w:line="400" w:lineRule="exact"/>
        <w:rPr>
          <w:rFonts w:hint="eastAsia" w:ascii="仿宋" w:hAnsi="仿宋" w:eastAsia="仿宋" w:cs="仿宋_GB2312"/>
          <w:sz w:val="28"/>
          <w:szCs w:val="28"/>
          <w:u w:val="single"/>
        </w:rPr>
      </w:pPr>
    </w:p>
    <w:p>
      <w:pPr>
        <w:jc w:val="center"/>
        <w:rPr>
          <w:rFonts w:ascii="仿宋" w:hAnsi="仿宋" w:eastAsia="仿宋"/>
          <w:sz w:val="28"/>
          <w:szCs w:val="28"/>
        </w:rPr>
      </w:pPr>
      <w:r>
        <w:rPr>
          <w:rFonts w:hint="eastAsia" w:ascii="方正小标宋简体" w:hAnsi="宋体" w:eastAsia="方正小标宋简体"/>
          <w:sz w:val="32"/>
          <w:szCs w:val="32"/>
        </w:rPr>
        <w:t>上海震旦职业学院“小太阳”优秀心理志愿者申请表</w:t>
      </w:r>
    </w:p>
    <w:p>
      <w:pPr>
        <w:spacing w:line="300" w:lineRule="auto"/>
        <w:jc w:val="right"/>
        <w:rPr>
          <w:rFonts w:ascii="楷体_GB2312" w:hAnsi="Calibri" w:eastAsia="楷体_GB2312"/>
          <w:sz w:val="24"/>
          <w:szCs w:val="22"/>
        </w:rPr>
      </w:pPr>
      <w:r>
        <w:rPr>
          <w:rFonts w:hint="eastAsia" w:ascii="楷体_GB2312" w:hAnsi="Calibri" w:eastAsia="楷体_GB2312"/>
          <w:sz w:val="24"/>
          <w:szCs w:val="22"/>
        </w:rPr>
        <w:t>填表日期：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276"/>
        <w:gridCol w:w="1843"/>
        <w:gridCol w:w="955"/>
        <w:gridCol w:w="126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809" w:type="dxa"/>
            <w:shd w:val="clear" w:color="auto" w:fill="auto"/>
            <w:vAlign w:val="center"/>
          </w:tcPr>
          <w:p>
            <w:pPr>
              <w:spacing w:line="300" w:lineRule="auto"/>
              <w:jc w:val="center"/>
              <w:rPr>
                <w:rFonts w:ascii="仿宋" w:hAnsi="仿宋" w:eastAsia="仿宋"/>
                <w:sz w:val="28"/>
                <w:szCs w:val="28"/>
              </w:rPr>
            </w:pPr>
            <w:r>
              <w:rPr>
                <w:rFonts w:hint="eastAsia" w:ascii="仿宋" w:hAnsi="仿宋" w:eastAsia="仿宋"/>
                <w:sz w:val="28"/>
                <w:szCs w:val="28"/>
              </w:rPr>
              <w:t>姓  名</w:t>
            </w:r>
          </w:p>
        </w:tc>
        <w:tc>
          <w:tcPr>
            <w:tcW w:w="1276" w:type="dxa"/>
            <w:shd w:val="clear" w:color="auto" w:fill="auto"/>
            <w:vAlign w:val="center"/>
          </w:tcPr>
          <w:p>
            <w:pPr>
              <w:spacing w:line="300" w:lineRule="auto"/>
              <w:jc w:val="center"/>
              <w:rPr>
                <w:rFonts w:ascii="仿宋" w:hAnsi="仿宋" w:eastAsia="仿宋"/>
                <w:sz w:val="28"/>
                <w:szCs w:val="28"/>
              </w:rPr>
            </w:pPr>
          </w:p>
        </w:tc>
        <w:tc>
          <w:tcPr>
            <w:tcW w:w="1843" w:type="dxa"/>
            <w:shd w:val="clear" w:color="auto" w:fill="auto"/>
            <w:vAlign w:val="center"/>
          </w:tcPr>
          <w:p>
            <w:pPr>
              <w:spacing w:line="300" w:lineRule="auto"/>
              <w:jc w:val="center"/>
              <w:rPr>
                <w:rFonts w:ascii="仿宋" w:hAnsi="仿宋" w:eastAsia="仿宋"/>
                <w:sz w:val="28"/>
                <w:szCs w:val="28"/>
              </w:rPr>
            </w:pPr>
            <w:r>
              <w:rPr>
                <w:rFonts w:hint="eastAsia" w:ascii="仿宋" w:hAnsi="仿宋" w:eastAsia="仿宋"/>
                <w:sz w:val="28"/>
                <w:szCs w:val="28"/>
              </w:rPr>
              <w:t>性  别</w:t>
            </w:r>
          </w:p>
        </w:tc>
        <w:tc>
          <w:tcPr>
            <w:tcW w:w="955" w:type="dxa"/>
            <w:shd w:val="clear" w:color="auto" w:fill="auto"/>
            <w:vAlign w:val="center"/>
          </w:tcPr>
          <w:p>
            <w:pPr>
              <w:spacing w:line="300" w:lineRule="auto"/>
              <w:jc w:val="center"/>
              <w:rPr>
                <w:rFonts w:ascii="仿宋" w:hAnsi="仿宋" w:eastAsia="仿宋"/>
                <w:sz w:val="28"/>
                <w:szCs w:val="28"/>
              </w:rPr>
            </w:pPr>
          </w:p>
        </w:tc>
        <w:tc>
          <w:tcPr>
            <w:tcW w:w="1260" w:type="dxa"/>
            <w:shd w:val="clear" w:color="auto" w:fill="auto"/>
            <w:vAlign w:val="center"/>
          </w:tcPr>
          <w:p>
            <w:pPr>
              <w:spacing w:line="300" w:lineRule="auto"/>
              <w:jc w:val="center"/>
              <w:rPr>
                <w:rFonts w:ascii="仿宋" w:hAnsi="仿宋" w:eastAsia="仿宋"/>
                <w:sz w:val="28"/>
                <w:szCs w:val="28"/>
              </w:rPr>
            </w:pPr>
            <w:r>
              <w:rPr>
                <w:rFonts w:hint="eastAsia" w:ascii="仿宋" w:hAnsi="仿宋" w:eastAsia="仿宋"/>
                <w:sz w:val="28"/>
                <w:szCs w:val="28"/>
              </w:rPr>
              <w:t>学院</w:t>
            </w:r>
          </w:p>
        </w:tc>
        <w:tc>
          <w:tcPr>
            <w:tcW w:w="1470" w:type="dxa"/>
            <w:shd w:val="clear" w:color="auto" w:fill="auto"/>
            <w:vAlign w:val="center"/>
          </w:tcPr>
          <w:p>
            <w:pPr>
              <w:spacing w:line="30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shd w:val="clear" w:color="auto" w:fill="auto"/>
            <w:vAlign w:val="center"/>
          </w:tcPr>
          <w:p>
            <w:pPr>
              <w:spacing w:line="300" w:lineRule="auto"/>
              <w:jc w:val="center"/>
              <w:rPr>
                <w:rFonts w:ascii="仿宋" w:hAnsi="仿宋" w:eastAsia="仿宋"/>
                <w:sz w:val="28"/>
                <w:szCs w:val="28"/>
              </w:rPr>
            </w:pPr>
            <w:r>
              <w:rPr>
                <w:rFonts w:hint="eastAsia" w:ascii="仿宋" w:hAnsi="仿宋" w:eastAsia="仿宋"/>
                <w:sz w:val="28"/>
                <w:szCs w:val="28"/>
              </w:rPr>
              <w:t>专业班级</w:t>
            </w:r>
          </w:p>
        </w:tc>
        <w:tc>
          <w:tcPr>
            <w:tcW w:w="1276" w:type="dxa"/>
            <w:shd w:val="clear" w:color="auto" w:fill="auto"/>
            <w:vAlign w:val="center"/>
          </w:tcPr>
          <w:p>
            <w:pPr>
              <w:spacing w:line="300" w:lineRule="auto"/>
              <w:jc w:val="center"/>
              <w:rPr>
                <w:rFonts w:ascii="仿宋" w:hAnsi="仿宋" w:eastAsia="仿宋"/>
                <w:sz w:val="28"/>
                <w:szCs w:val="28"/>
              </w:rPr>
            </w:pPr>
          </w:p>
        </w:tc>
        <w:tc>
          <w:tcPr>
            <w:tcW w:w="1843" w:type="dxa"/>
            <w:shd w:val="clear" w:color="auto" w:fill="auto"/>
            <w:vAlign w:val="center"/>
          </w:tcPr>
          <w:p>
            <w:pPr>
              <w:spacing w:line="300" w:lineRule="auto"/>
              <w:jc w:val="center"/>
              <w:rPr>
                <w:rFonts w:ascii="仿宋" w:hAnsi="仿宋" w:eastAsia="仿宋"/>
                <w:sz w:val="28"/>
                <w:szCs w:val="28"/>
              </w:rPr>
            </w:pPr>
            <w:r>
              <w:rPr>
                <w:rFonts w:hint="eastAsia" w:ascii="仿宋" w:hAnsi="仿宋" w:eastAsia="仿宋"/>
                <w:sz w:val="28"/>
                <w:szCs w:val="28"/>
              </w:rPr>
              <w:t>在职/社时间</w:t>
            </w:r>
          </w:p>
        </w:tc>
        <w:tc>
          <w:tcPr>
            <w:tcW w:w="3685" w:type="dxa"/>
            <w:gridSpan w:val="3"/>
            <w:shd w:val="clear" w:color="auto" w:fill="auto"/>
            <w:vAlign w:val="center"/>
          </w:tcPr>
          <w:p>
            <w:pPr>
              <w:spacing w:line="300" w:lineRule="auto"/>
              <w:jc w:val="center"/>
              <w:rPr>
                <w:rFonts w:ascii="仿宋" w:hAnsi="仿宋" w:eastAsia="仿宋"/>
                <w:sz w:val="28"/>
                <w:szCs w:val="28"/>
              </w:rPr>
            </w:pPr>
            <w:r>
              <w:rPr>
                <w:rFonts w:hint="eastAsia" w:ascii="仿宋" w:hAnsi="仿宋" w:eastAsia="仿宋"/>
                <w:sz w:val="28"/>
                <w:szCs w:val="28"/>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shd w:val="clear" w:color="auto" w:fill="auto"/>
            <w:vAlign w:val="center"/>
          </w:tcPr>
          <w:p>
            <w:pPr>
              <w:spacing w:line="300" w:lineRule="auto"/>
              <w:jc w:val="center"/>
              <w:rPr>
                <w:rFonts w:ascii="仿宋" w:hAnsi="仿宋" w:eastAsia="仿宋"/>
                <w:sz w:val="28"/>
                <w:szCs w:val="28"/>
              </w:rPr>
            </w:pPr>
            <w:r>
              <w:rPr>
                <w:rFonts w:hint="eastAsia" w:ascii="仿宋" w:hAnsi="仿宋" w:eastAsia="仿宋"/>
                <w:sz w:val="28"/>
                <w:szCs w:val="28"/>
              </w:rPr>
              <w:t>申请身份</w:t>
            </w:r>
          </w:p>
        </w:tc>
        <w:tc>
          <w:tcPr>
            <w:tcW w:w="6804" w:type="dxa"/>
            <w:gridSpan w:val="5"/>
            <w:shd w:val="clear" w:color="auto" w:fill="auto"/>
            <w:vAlign w:val="center"/>
          </w:tcPr>
          <w:p>
            <w:pPr>
              <w:spacing w:line="300" w:lineRule="auto"/>
              <w:ind w:firstLine="280" w:firstLineChars="100"/>
              <w:jc w:val="left"/>
              <w:rPr>
                <w:rFonts w:ascii="仿宋" w:hAnsi="仿宋" w:eastAsia="仿宋"/>
                <w:sz w:val="28"/>
                <w:szCs w:val="28"/>
              </w:rPr>
            </w:pPr>
            <w:r>
              <w:rPr>
                <w:rFonts w:hint="eastAsia" w:ascii="宋体" w:hAnsi="宋体"/>
                <w:sz w:val="28"/>
                <w:szCs w:val="28"/>
              </w:rPr>
              <w:t>□心理委员    □心理社成员   □“天使之翼”社成员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809" w:type="dxa"/>
            <w:shd w:val="clear" w:color="auto" w:fill="auto"/>
            <w:vAlign w:val="center"/>
          </w:tcPr>
          <w:p>
            <w:pPr>
              <w:spacing w:line="300" w:lineRule="auto"/>
              <w:jc w:val="center"/>
              <w:rPr>
                <w:rFonts w:ascii="仿宋" w:hAnsi="仿宋" w:eastAsia="仿宋"/>
                <w:sz w:val="28"/>
                <w:szCs w:val="28"/>
              </w:rPr>
            </w:pPr>
            <w:r>
              <w:rPr>
                <w:rFonts w:hint="eastAsia" w:ascii="仿宋" w:hAnsi="仿宋" w:eastAsia="仿宋"/>
                <w:sz w:val="28"/>
                <w:szCs w:val="28"/>
              </w:rPr>
              <w:t>申请理由</w:t>
            </w:r>
            <w:r>
              <w:rPr>
                <w:rFonts w:hint="eastAsia" w:ascii="仿宋" w:hAnsi="仿宋" w:eastAsia="仿宋"/>
                <w:sz w:val="18"/>
                <w:szCs w:val="18"/>
              </w:rPr>
              <w:t>（100字左右）</w:t>
            </w:r>
          </w:p>
        </w:tc>
        <w:tc>
          <w:tcPr>
            <w:tcW w:w="6804" w:type="dxa"/>
            <w:gridSpan w:val="5"/>
            <w:shd w:val="clear" w:color="auto" w:fill="auto"/>
          </w:tcPr>
          <w:p>
            <w:pPr>
              <w:spacing w:line="30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6" w:hRule="atLeast"/>
        </w:trPr>
        <w:tc>
          <w:tcPr>
            <w:tcW w:w="1809" w:type="dxa"/>
            <w:shd w:val="clear" w:color="auto" w:fill="auto"/>
            <w:vAlign w:val="center"/>
          </w:tcPr>
          <w:p>
            <w:pPr>
              <w:spacing w:line="300" w:lineRule="auto"/>
              <w:jc w:val="center"/>
              <w:rPr>
                <w:rFonts w:ascii="仿宋" w:hAnsi="仿宋" w:eastAsia="仿宋"/>
                <w:sz w:val="28"/>
                <w:szCs w:val="28"/>
              </w:rPr>
            </w:pPr>
            <w:r>
              <w:rPr>
                <w:rFonts w:hint="eastAsia" w:ascii="仿宋" w:hAnsi="仿宋" w:eastAsia="仿宋"/>
                <w:sz w:val="28"/>
                <w:szCs w:val="28"/>
              </w:rPr>
              <w:t>辅导员</w:t>
            </w:r>
          </w:p>
          <w:p>
            <w:pPr>
              <w:spacing w:line="300" w:lineRule="auto"/>
              <w:jc w:val="center"/>
              <w:rPr>
                <w:rFonts w:ascii="仿宋" w:hAnsi="仿宋" w:eastAsia="仿宋"/>
                <w:sz w:val="28"/>
                <w:szCs w:val="28"/>
              </w:rPr>
            </w:pPr>
            <w:r>
              <w:rPr>
                <w:rFonts w:hint="eastAsia" w:ascii="仿宋" w:hAnsi="仿宋" w:eastAsia="仿宋"/>
                <w:sz w:val="28"/>
                <w:szCs w:val="28"/>
              </w:rPr>
              <w:t>意见</w:t>
            </w:r>
          </w:p>
        </w:tc>
        <w:tc>
          <w:tcPr>
            <w:tcW w:w="6804" w:type="dxa"/>
            <w:gridSpan w:val="5"/>
            <w:shd w:val="clear" w:color="auto" w:fill="auto"/>
            <w:vAlign w:val="bottom"/>
          </w:tcPr>
          <w:p>
            <w:pPr>
              <w:spacing w:line="300" w:lineRule="auto"/>
              <w:ind w:right="960"/>
              <w:jc w:val="right"/>
              <w:rPr>
                <w:rFonts w:ascii="仿宋" w:hAnsi="仿宋" w:eastAsia="仿宋"/>
                <w:sz w:val="28"/>
                <w:szCs w:val="28"/>
              </w:rPr>
            </w:pPr>
            <w:r>
              <w:rPr>
                <w:rFonts w:hint="eastAsia" w:ascii="仿宋" w:hAnsi="仿宋" w:eastAsia="仿宋"/>
                <w:sz w:val="28"/>
                <w:szCs w:val="28"/>
              </w:rPr>
              <w:t xml:space="preserve">负责人：            </w:t>
            </w:r>
          </w:p>
          <w:p>
            <w:pPr>
              <w:spacing w:line="300" w:lineRule="auto"/>
              <w:ind w:right="480"/>
              <w:jc w:val="right"/>
              <w:rPr>
                <w:rFonts w:ascii="仿宋" w:hAnsi="仿宋" w:eastAsia="仿宋"/>
                <w:sz w:val="28"/>
                <w:szCs w:val="28"/>
              </w:rPr>
            </w:pP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8" w:hRule="atLeast"/>
        </w:trPr>
        <w:tc>
          <w:tcPr>
            <w:tcW w:w="1809" w:type="dxa"/>
            <w:shd w:val="clear" w:color="auto" w:fill="auto"/>
            <w:vAlign w:val="center"/>
          </w:tcPr>
          <w:p>
            <w:pPr>
              <w:spacing w:line="300" w:lineRule="auto"/>
              <w:ind w:right="113"/>
              <w:jc w:val="center"/>
              <w:rPr>
                <w:rFonts w:ascii="仿宋" w:hAnsi="仿宋" w:eastAsia="仿宋"/>
                <w:sz w:val="28"/>
                <w:szCs w:val="28"/>
              </w:rPr>
            </w:pPr>
            <w:r>
              <w:rPr>
                <w:rFonts w:hint="eastAsia" w:ascii="仿宋" w:hAnsi="仿宋" w:eastAsia="仿宋"/>
                <w:sz w:val="28"/>
                <w:szCs w:val="28"/>
              </w:rPr>
              <w:t>二级学院心理辅导老师意见</w:t>
            </w:r>
          </w:p>
        </w:tc>
        <w:tc>
          <w:tcPr>
            <w:tcW w:w="6804" w:type="dxa"/>
            <w:gridSpan w:val="5"/>
            <w:shd w:val="clear" w:color="auto" w:fill="auto"/>
            <w:vAlign w:val="bottom"/>
          </w:tcPr>
          <w:p>
            <w:pPr>
              <w:spacing w:line="300" w:lineRule="auto"/>
              <w:ind w:right="960"/>
              <w:jc w:val="right"/>
              <w:rPr>
                <w:rFonts w:ascii="仿宋" w:hAnsi="仿宋" w:eastAsia="仿宋"/>
                <w:sz w:val="28"/>
                <w:szCs w:val="28"/>
              </w:rPr>
            </w:pPr>
            <w:r>
              <w:rPr>
                <w:rFonts w:hint="eastAsia" w:ascii="仿宋" w:hAnsi="仿宋" w:eastAsia="仿宋"/>
                <w:sz w:val="28"/>
                <w:szCs w:val="28"/>
              </w:rPr>
              <w:t>负责人：</w:t>
            </w:r>
          </w:p>
          <w:p>
            <w:pPr>
              <w:spacing w:line="300" w:lineRule="auto"/>
              <w:ind w:right="480"/>
              <w:jc w:val="right"/>
              <w:rPr>
                <w:rFonts w:ascii="仿宋" w:hAnsi="仿宋" w:eastAsia="仿宋"/>
                <w:sz w:val="28"/>
                <w:szCs w:val="28"/>
              </w:rPr>
            </w:pP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8" w:hRule="atLeast"/>
        </w:trPr>
        <w:tc>
          <w:tcPr>
            <w:tcW w:w="1809" w:type="dxa"/>
            <w:shd w:val="clear" w:color="auto" w:fill="auto"/>
            <w:vAlign w:val="center"/>
          </w:tcPr>
          <w:p>
            <w:pPr>
              <w:spacing w:line="300" w:lineRule="auto"/>
              <w:jc w:val="center"/>
              <w:rPr>
                <w:rFonts w:ascii="仿宋" w:hAnsi="仿宋" w:eastAsia="仿宋"/>
                <w:sz w:val="28"/>
                <w:szCs w:val="28"/>
              </w:rPr>
            </w:pPr>
            <w:r>
              <w:rPr>
                <w:rFonts w:hint="eastAsia" w:ascii="仿宋" w:hAnsi="仿宋" w:eastAsia="仿宋"/>
                <w:sz w:val="28"/>
                <w:szCs w:val="28"/>
              </w:rPr>
              <w:t>心理健康教育中心意见</w:t>
            </w:r>
          </w:p>
        </w:tc>
        <w:tc>
          <w:tcPr>
            <w:tcW w:w="6804" w:type="dxa"/>
            <w:gridSpan w:val="5"/>
            <w:shd w:val="clear" w:color="auto" w:fill="auto"/>
            <w:vAlign w:val="bottom"/>
          </w:tcPr>
          <w:p>
            <w:pPr>
              <w:spacing w:line="300" w:lineRule="auto"/>
              <w:ind w:right="840"/>
              <w:jc w:val="right"/>
              <w:rPr>
                <w:rFonts w:ascii="仿宋" w:hAnsi="仿宋" w:eastAsia="仿宋"/>
                <w:sz w:val="28"/>
                <w:szCs w:val="28"/>
              </w:rPr>
            </w:pPr>
            <w:r>
              <w:rPr>
                <w:rFonts w:hint="eastAsia" w:ascii="仿宋" w:hAnsi="仿宋" w:eastAsia="仿宋"/>
                <w:sz w:val="28"/>
                <w:szCs w:val="28"/>
              </w:rPr>
              <w:t xml:space="preserve">负责人：            </w:t>
            </w:r>
          </w:p>
          <w:p>
            <w:pPr>
              <w:tabs>
                <w:tab w:val="left" w:pos="7032"/>
              </w:tabs>
              <w:wordWrap w:val="0"/>
              <w:spacing w:line="300" w:lineRule="auto"/>
              <w:ind w:right="386"/>
              <w:jc w:val="right"/>
              <w:rPr>
                <w:rFonts w:ascii="仿宋" w:hAnsi="仿宋" w:eastAsia="仿宋"/>
                <w:sz w:val="28"/>
                <w:szCs w:val="28"/>
              </w:rPr>
            </w:pPr>
            <w:r>
              <w:rPr>
                <w:rFonts w:hint="eastAsia" w:ascii="仿宋" w:hAnsi="仿宋" w:eastAsia="仿宋"/>
                <w:sz w:val="28"/>
                <w:szCs w:val="28"/>
              </w:rPr>
              <w:t>年   月   日</w:t>
            </w:r>
          </w:p>
        </w:tc>
      </w:tr>
    </w:tbl>
    <w:p>
      <w:pPr>
        <w:spacing w:line="300" w:lineRule="auto"/>
        <w:rPr>
          <w:rFonts w:ascii="Calibri" w:hAnsi="Calibri"/>
          <w:b/>
          <w:sz w:val="24"/>
        </w:rPr>
      </w:pPr>
      <w:r>
        <w:rPr>
          <w:rFonts w:hint="eastAsia" w:ascii="楷体_GB2312" w:hAnsi="Calibri" w:eastAsia="楷体_GB2312"/>
          <w:b/>
          <w:sz w:val="24"/>
        </w:rPr>
        <w:t>注意：请每位申请者务必在该表后面附上个人经验总结（具体的工作总结），送交校心理健康教育中心。</w:t>
      </w:r>
    </w:p>
    <w:sectPr>
      <w:footerReference r:id="rId3" w:type="default"/>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EDE"/>
    <w:rsid w:val="00001AB0"/>
    <w:rsid w:val="000023DF"/>
    <w:rsid w:val="00016F29"/>
    <w:rsid w:val="00025FDD"/>
    <w:rsid w:val="00027FB1"/>
    <w:rsid w:val="000347BD"/>
    <w:rsid w:val="00056D48"/>
    <w:rsid w:val="00063014"/>
    <w:rsid w:val="00065F96"/>
    <w:rsid w:val="00065FDD"/>
    <w:rsid w:val="00071C09"/>
    <w:rsid w:val="0008331B"/>
    <w:rsid w:val="00085EB7"/>
    <w:rsid w:val="00090561"/>
    <w:rsid w:val="000915AE"/>
    <w:rsid w:val="00092FB7"/>
    <w:rsid w:val="00093921"/>
    <w:rsid w:val="000A0F78"/>
    <w:rsid w:val="000A4F98"/>
    <w:rsid w:val="000B21F5"/>
    <w:rsid w:val="000B280D"/>
    <w:rsid w:val="000C1412"/>
    <w:rsid w:val="000C2A95"/>
    <w:rsid w:val="000C4FFC"/>
    <w:rsid w:val="000C7555"/>
    <w:rsid w:val="000D20C4"/>
    <w:rsid w:val="000D5E0F"/>
    <w:rsid w:val="000F3F4E"/>
    <w:rsid w:val="000F40FC"/>
    <w:rsid w:val="000F62D1"/>
    <w:rsid w:val="00116561"/>
    <w:rsid w:val="00131376"/>
    <w:rsid w:val="001338BA"/>
    <w:rsid w:val="001376EC"/>
    <w:rsid w:val="00142096"/>
    <w:rsid w:val="00151205"/>
    <w:rsid w:val="001530C8"/>
    <w:rsid w:val="00160EB5"/>
    <w:rsid w:val="00162A89"/>
    <w:rsid w:val="00165F5C"/>
    <w:rsid w:val="0017062F"/>
    <w:rsid w:val="00170AF2"/>
    <w:rsid w:val="00176749"/>
    <w:rsid w:val="00193957"/>
    <w:rsid w:val="00193DE0"/>
    <w:rsid w:val="001946F3"/>
    <w:rsid w:val="00196D74"/>
    <w:rsid w:val="001A0BD8"/>
    <w:rsid w:val="001A6E46"/>
    <w:rsid w:val="001B2300"/>
    <w:rsid w:val="001B2939"/>
    <w:rsid w:val="001B29FF"/>
    <w:rsid w:val="001B3830"/>
    <w:rsid w:val="001B6DCC"/>
    <w:rsid w:val="001E1C30"/>
    <w:rsid w:val="001E7505"/>
    <w:rsid w:val="001F66AA"/>
    <w:rsid w:val="001F77AB"/>
    <w:rsid w:val="0020274A"/>
    <w:rsid w:val="00202CB0"/>
    <w:rsid w:val="002033F0"/>
    <w:rsid w:val="00205214"/>
    <w:rsid w:val="00207016"/>
    <w:rsid w:val="002135A6"/>
    <w:rsid w:val="002169AF"/>
    <w:rsid w:val="00220F3F"/>
    <w:rsid w:val="00222C2E"/>
    <w:rsid w:val="00226E02"/>
    <w:rsid w:val="00233EAC"/>
    <w:rsid w:val="0023571F"/>
    <w:rsid w:val="002401F8"/>
    <w:rsid w:val="00245D2E"/>
    <w:rsid w:val="002518B3"/>
    <w:rsid w:val="0026030F"/>
    <w:rsid w:val="002642AA"/>
    <w:rsid w:val="00264BD8"/>
    <w:rsid w:val="00264DDA"/>
    <w:rsid w:val="00266430"/>
    <w:rsid w:val="0027537A"/>
    <w:rsid w:val="00275BC3"/>
    <w:rsid w:val="00280054"/>
    <w:rsid w:val="00287533"/>
    <w:rsid w:val="002A0E4B"/>
    <w:rsid w:val="002A7F54"/>
    <w:rsid w:val="002C2283"/>
    <w:rsid w:val="002C42B8"/>
    <w:rsid w:val="002C7779"/>
    <w:rsid w:val="002D1115"/>
    <w:rsid w:val="002D3E2D"/>
    <w:rsid w:val="002D3EDE"/>
    <w:rsid w:val="002D6BDD"/>
    <w:rsid w:val="002E0D4C"/>
    <w:rsid w:val="002E28EF"/>
    <w:rsid w:val="002F1E64"/>
    <w:rsid w:val="002F21F8"/>
    <w:rsid w:val="002F22B0"/>
    <w:rsid w:val="002F437B"/>
    <w:rsid w:val="002F4750"/>
    <w:rsid w:val="002F7559"/>
    <w:rsid w:val="00317171"/>
    <w:rsid w:val="00317920"/>
    <w:rsid w:val="00317BE2"/>
    <w:rsid w:val="00333AA8"/>
    <w:rsid w:val="0033588B"/>
    <w:rsid w:val="00337E83"/>
    <w:rsid w:val="00342C29"/>
    <w:rsid w:val="00347B59"/>
    <w:rsid w:val="00351829"/>
    <w:rsid w:val="0035309F"/>
    <w:rsid w:val="0036308E"/>
    <w:rsid w:val="00370B16"/>
    <w:rsid w:val="003732DE"/>
    <w:rsid w:val="003747BE"/>
    <w:rsid w:val="00377FA0"/>
    <w:rsid w:val="00383ABA"/>
    <w:rsid w:val="00384703"/>
    <w:rsid w:val="003A7415"/>
    <w:rsid w:val="003B1E1D"/>
    <w:rsid w:val="003B2728"/>
    <w:rsid w:val="003C1419"/>
    <w:rsid w:val="003C6228"/>
    <w:rsid w:val="003D1CC8"/>
    <w:rsid w:val="003D7524"/>
    <w:rsid w:val="003E221A"/>
    <w:rsid w:val="003E2DFF"/>
    <w:rsid w:val="003E391B"/>
    <w:rsid w:val="003E5758"/>
    <w:rsid w:val="003F07B2"/>
    <w:rsid w:val="003F663D"/>
    <w:rsid w:val="004067F2"/>
    <w:rsid w:val="0040755A"/>
    <w:rsid w:val="004179F8"/>
    <w:rsid w:val="004233E6"/>
    <w:rsid w:val="00430CFD"/>
    <w:rsid w:val="0043193F"/>
    <w:rsid w:val="00450EC2"/>
    <w:rsid w:val="00456721"/>
    <w:rsid w:val="00475BE2"/>
    <w:rsid w:val="0048521A"/>
    <w:rsid w:val="00491B72"/>
    <w:rsid w:val="00495A1C"/>
    <w:rsid w:val="004A3B81"/>
    <w:rsid w:val="004A4AD9"/>
    <w:rsid w:val="004A7F08"/>
    <w:rsid w:val="004B329B"/>
    <w:rsid w:val="004B4149"/>
    <w:rsid w:val="004C2DA7"/>
    <w:rsid w:val="004D7BE9"/>
    <w:rsid w:val="004E2CC4"/>
    <w:rsid w:val="004E6A2A"/>
    <w:rsid w:val="004E7F34"/>
    <w:rsid w:val="004F3BD8"/>
    <w:rsid w:val="004F5727"/>
    <w:rsid w:val="004F67D3"/>
    <w:rsid w:val="00514181"/>
    <w:rsid w:val="00515B1F"/>
    <w:rsid w:val="00521113"/>
    <w:rsid w:val="00522137"/>
    <w:rsid w:val="00541108"/>
    <w:rsid w:val="00543F09"/>
    <w:rsid w:val="0054589C"/>
    <w:rsid w:val="00557D5A"/>
    <w:rsid w:val="005706AF"/>
    <w:rsid w:val="00570C96"/>
    <w:rsid w:val="00573F9C"/>
    <w:rsid w:val="0057550D"/>
    <w:rsid w:val="00582F18"/>
    <w:rsid w:val="00584E54"/>
    <w:rsid w:val="00585471"/>
    <w:rsid w:val="00587D57"/>
    <w:rsid w:val="00594CEB"/>
    <w:rsid w:val="00597FB9"/>
    <w:rsid w:val="005A1FEC"/>
    <w:rsid w:val="005A21B4"/>
    <w:rsid w:val="005A2C51"/>
    <w:rsid w:val="005A6DD9"/>
    <w:rsid w:val="005A7C63"/>
    <w:rsid w:val="005B33FF"/>
    <w:rsid w:val="005C3F3C"/>
    <w:rsid w:val="005C7E69"/>
    <w:rsid w:val="005D2EB9"/>
    <w:rsid w:val="005E00F9"/>
    <w:rsid w:val="005E2EFD"/>
    <w:rsid w:val="005F034F"/>
    <w:rsid w:val="005F4113"/>
    <w:rsid w:val="00602D8D"/>
    <w:rsid w:val="00607513"/>
    <w:rsid w:val="00617E77"/>
    <w:rsid w:val="00622600"/>
    <w:rsid w:val="00622A2E"/>
    <w:rsid w:val="00622C1B"/>
    <w:rsid w:val="00625EE6"/>
    <w:rsid w:val="00630285"/>
    <w:rsid w:val="00631706"/>
    <w:rsid w:val="00632C6D"/>
    <w:rsid w:val="00634D4C"/>
    <w:rsid w:val="00637CB4"/>
    <w:rsid w:val="006417DE"/>
    <w:rsid w:val="00641CCD"/>
    <w:rsid w:val="006422DE"/>
    <w:rsid w:val="006508A6"/>
    <w:rsid w:val="00673D27"/>
    <w:rsid w:val="00673ED9"/>
    <w:rsid w:val="00674060"/>
    <w:rsid w:val="006761ED"/>
    <w:rsid w:val="0068373A"/>
    <w:rsid w:val="00692092"/>
    <w:rsid w:val="0069523B"/>
    <w:rsid w:val="006961FF"/>
    <w:rsid w:val="00696A5D"/>
    <w:rsid w:val="006A1A93"/>
    <w:rsid w:val="006A2974"/>
    <w:rsid w:val="006A2A98"/>
    <w:rsid w:val="006A68BC"/>
    <w:rsid w:val="006B5B9D"/>
    <w:rsid w:val="006C4C00"/>
    <w:rsid w:val="006D1152"/>
    <w:rsid w:val="006D1D49"/>
    <w:rsid w:val="006D261C"/>
    <w:rsid w:val="006D2B26"/>
    <w:rsid w:val="006D6814"/>
    <w:rsid w:val="006D76A3"/>
    <w:rsid w:val="006E1776"/>
    <w:rsid w:val="006F1195"/>
    <w:rsid w:val="006F1FAA"/>
    <w:rsid w:val="006F2594"/>
    <w:rsid w:val="006F3320"/>
    <w:rsid w:val="006F403B"/>
    <w:rsid w:val="006F4058"/>
    <w:rsid w:val="006F763B"/>
    <w:rsid w:val="00701899"/>
    <w:rsid w:val="0070197B"/>
    <w:rsid w:val="007020B2"/>
    <w:rsid w:val="0071177E"/>
    <w:rsid w:val="00711F65"/>
    <w:rsid w:val="00716784"/>
    <w:rsid w:val="00727F7B"/>
    <w:rsid w:val="007346CD"/>
    <w:rsid w:val="007359A1"/>
    <w:rsid w:val="00741398"/>
    <w:rsid w:val="0074231F"/>
    <w:rsid w:val="00742516"/>
    <w:rsid w:val="007465CA"/>
    <w:rsid w:val="0075081A"/>
    <w:rsid w:val="00752B7D"/>
    <w:rsid w:val="007539F0"/>
    <w:rsid w:val="00763892"/>
    <w:rsid w:val="00765884"/>
    <w:rsid w:val="00772724"/>
    <w:rsid w:val="007728A2"/>
    <w:rsid w:val="00773E26"/>
    <w:rsid w:val="007803EB"/>
    <w:rsid w:val="00782A42"/>
    <w:rsid w:val="00783869"/>
    <w:rsid w:val="00786009"/>
    <w:rsid w:val="00790743"/>
    <w:rsid w:val="007C352D"/>
    <w:rsid w:val="007C51A8"/>
    <w:rsid w:val="007C57A8"/>
    <w:rsid w:val="007C6281"/>
    <w:rsid w:val="007D65B5"/>
    <w:rsid w:val="007D6C4F"/>
    <w:rsid w:val="007E1080"/>
    <w:rsid w:val="007E3C0E"/>
    <w:rsid w:val="007E62D8"/>
    <w:rsid w:val="007F26DE"/>
    <w:rsid w:val="007F29A7"/>
    <w:rsid w:val="00800CA2"/>
    <w:rsid w:val="00800D55"/>
    <w:rsid w:val="008046B9"/>
    <w:rsid w:val="00804C85"/>
    <w:rsid w:val="00811D4F"/>
    <w:rsid w:val="00813463"/>
    <w:rsid w:val="00825A92"/>
    <w:rsid w:val="00832EAB"/>
    <w:rsid w:val="00837861"/>
    <w:rsid w:val="00837E7B"/>
    <w:rsid w:val="00843622"/>
    <w:rsid w:val="00845F83"/>
    <w:rsid w:val="0084637C"/>
    <w:rsid w:val="008502B1"/>
    <w:rsid w:val="00850BA5"/>
    <w:rsid w:val="008535A2"/>
    <w:rsid w:val="008563F4"/>
    <w:rsid w:val="0085710D"/>
    <w:rsid w:val="0086044C"/>
    <w:rsid w:val="0086199E"/>
    <w:rsid w:val="00861E97"/>
    <w:rsid w:val="0086475D"/>
    <w:rsid w:val="00875DE1"/>
    <w:rsid w:val="008863CA"/>
    <w:rsid w:val="00896D45"/>
    <w:rsid w:val="008A1EDF"/>
    <w:rsid w:val="008B1205"/>
    <w:rsid w:val="008B2A93"/>
    <w:rsid w:val="008C26D3"/>
    <w:rsid w:val="008C3B50"/>
    <w:rsid w:val="008D5670"/>
    <w:rsid w:val="008E2AA6"/>
    <w:rsid w:val="00900871"/>
    <w:rsid w:val="0090317B"/>
    <w:rsid w:val="009053C9"/>
    <w:rsid w:val="0090647B"/>
    <w:rsid w:val="009075E0"/>
    <w:rsid w:val="00922731"/>
    <w:rsid w:val="00941898"/>
    <w:rsid w:val="009463E8"/>
    <w:rsid w:val="00946D74"/>
    <w:rsid w:val="00962983"/>
    <w:rsid w:val="00965E8F"/>
    <w:rsid w:val="009725BB"/>
    <w:rsid w:val="0097316D"/>
    <w:rsid w:val="0097657D"/>
    <w:rsid w:val="009776BC"/>
    <w:rsid w:val="009776C0"/>
    <w:rsid w:val="009802EA"/>
    <w:rsid w:val="0098787F"/>
    <w:rsid w:val="00990B09"/>
    <w:rsid w:val="00992EBA"/>
    <w:rsid w:val="00993C22"/>
    <w:rsid w:val="00996ED6"/>
    <w:rsid w:val="009A7133"/>
    <w:rsid w:val="009B1D6B"/>
    <w:rsid w:val="009B2020"/>
    <w:rsid w:val="009B4B05"/>
    <w:rsid w:val="009B5CB4"/>
    <w:rsid w:val="009C567E"/>
    <w:rsid w:val="009D0950"/>
    <w:rsid w:val="009E1A87"/>
    <w:rsid w:val="009E343C"/>
    <w:rsid w:val="009F18B9"/>
    <w:rsid w:val="009F255B"/>
    <w:rsid w:val="009F3A6B"/>
    <w:rsid w:val="009F6BDF"/>
    <w:rsid w:val="00A10D19"/>
    <w:rsid w:val="00A119C0"/>
    <w:rsid w:val="00A15EE5"/>
    <w:rsid w:val="00A20FDF"/>
    <w:rsid w:val="00A21705"/>
    <w:rsid w:val="00A35B2B"/>
    <w:rsid w:val="00A41112"/>
    <w:rsid w:val="00A429B3"/>
    <w:rsid w:val="00A46282"/>
    <w:rsid w:val="00A467BB"/>
    <w:rsid w:val="00A56278"/>
    <w:rsid w:val="00A56427"/>
    <w:rsid w:val="00A618C7"/>
    <w:rsid w:val="00A61A63"/>
    <w:rsid w:val="00A63E3C"/>
    <w:rsid w:val="00A66BCF"/>
    <w:rsid w:val="00A93F89"/>
    <w:rsid w:val="00AA3413"/>
    <w:rsid w:val="00AA35A2"/>
    <w:rsid w:val="00AA6A2C"/>
    <w:rsid w:val="00AA6F39"/>
    <w:rsid w:val="00AA7795"/>
    <w:rsid w:val="00AA7E68"/>
    <w:rsid w:val="00AB391D"/>
    <w:rsid w:val="00AC2AA0"/>
    <w:rsid w:val="00AD0455"/>
    <w:rsid w:val="00AD40FD"/>
    <w:rsid w:val="00AD7FA3"/>
    <w:rsid w:val="00AE5A3B"/>
    <w:rsid w:val="00AF0EF2"/>
    <w:rsid w:val="00AF2507"/>
    <w:rsid w:val="00AF3B4B"/>
    <w:rsid w:val="00AF58D9"/>
    <w:rsid w:val="00B02FAE"/>
    <w:rsid w:val="00B05BAD"/>
    <w:rsid w:val="00B1278F"/>
    <w:rsid w:val="00B1561C"/>
    <w:rsid w:val="00B2140B"/>
    <w:rsid w:val="00B30BD2"/>
    <w:rsid w:val="00B3693E"/>
    <w:rsid w:val="00B419DB"/>
    <w:rsid w:val="00B43FAE"/>
    <w:rsid w:val="00B46438"/>
    <w:rsid w:val="00B564C4"/>
    <w:rsid w:val="00B67C7B"/>
    <w:rsid w:val="00B708E8"/>
    <w:rsid w:val="00B71E1F"/>
    <w:rsid w:val="00B7218D"/>
    <w:rsid w:val="00B74C69"/>
    <w:rsid w:val="00B91BE2"/>
    <w:rsid w:val="00B947F0"/>
    <w:rsid w:val="00BA0333"/>
    <w:rsid w:val="00BA072C"/>
    <w:rsid w:val="00BA1A43"/>
    <w:rsid w:val="00BA4EE4"/>
    <w:rsid w:val="00BB017B"/>
    <w:rsid w:val="00BB5BD6"/>
    <w:rsid w:val="00BC6E86"/>
    <w:rsid w:val="00BD036E"/>
    <w:rsid w:val="00BD377F"/>
    <w:rsid w:val="00BE71F8"/>
    <w:rsid w:val="00BE7A77"/>
    <w:rsid w:val="00BF5E24"/>
    <w:rsid w:val="00BF7AC5"/>
    <w:rsid w:val="00C04FC3"/>
    <w:rsid w:val="00C10537"/>
    <w:rsid w:val="00C24BCD"/>
    <w:rsid w:val="00C26143"/>
    <w:rsid w:val="00C3379C"/>
    <w:rsid w:val="00C41C7A"/>
    <w:rsid w:val="00C54595"/>
    <w:rsid w:val="00C56F85"/>
    <w:rsid w:val="00C65592"/>
    <w:rsid w:val="00C704E4"/>
    <w:rsid w:val="00C80883"/>
    <w:rsid w:val="00C80CF8"/>
    <w:rsid w:val="00C83FDA"/>
    <w:rsid w:val="00C85577"/>
    <w:rsid w:val="00C92E3A"/>
    <w:rsid w:val="00C954AA"/>
    <w:rsid w:val="00CA4616"/>
    <w:rsid w:val="00CB6459"/>
    <w:rsid w:val="00CC01B5"/>
    <w:rsid w:val="00CC76DC"/>
    <w:rsid w:val="00CC7866"/>
    <w:rsid w:val="00CD4BDB"/>
    <w:rsid w:val="00CE7DA8"/>
    <w:rsid w:val="00CF4654"/>
    <w:rsid w:val="00D00AD5"/>
    <w:rsid w:val="00D04C38"/>
    <w:rsid w:val="00D07B7E"/>
    <w:rsid w:val="00D15AD5"/>
    <w:rsid w:val="00D27EDB"/>
    <w:rsid w:val="00D30955"/>
    <w:rsid w:val="00D3257F"/>
    <w:rsid w:val="00D326EA"/>
    <w:rsid w:val="00D339B6"/>
    <w:rsid w:val="00D41E16"/>
    <w:rsid w:val="00D43FCB"/>
    <w:rsid w:val="00D452ED"/>
    <w:rsid w:val="00D45BEB"/>
    <w:rsid w:val="00D53F6E"/>
    <w:rsid w:val="00D615D8"/>
    <w:rsid w:val="00D65A4D"/>
    <w:rsid w:val="00D757B6"/>
    <w:rsid w:val="00D82687"/>
    <w:rsid w:val="00D848AA"/>
    <w:rsid w:val="00D8715D"/>
    <w:rsid w:val="00D96486"/>
    <w:rsid w:val="00DA3AC8"/>
    <w:rsid w:val="00DA54F7"/>
    <w:rsid w:val="00DB1845"/>
    <w:rsid w:val="00DB21F4"/>
    <w:rsid w:val="00DB4774"/>
    <w:rsid w:val="00DB4A3F"/>
    <w:rsid w:val="00DB627F"/>
    <w:rsid w:val="00DB7891"/>
    <w:rsid w:val="00DC7808"/>
    <w:rsid w:val="00DD48EA"/>
    <w:rsid w:val="00DF2AD0"/>
    <w:rsid w:val="00DF3575"/>
    <w:rsid w:val="00E03CCA"/>
    <w:rsid w:val="00E04BAF"/>
    <w:rsid w:val="00E050C6"/>
    <w:rsid w:val="00E1536D"/>
    <w:rsid w:val="00E16499"/>
    <w:rsid w:val="00E208C2"/>
    <w:rsid w:val="00E26E52"/>
    <w:rsid w:val="00E308EE"/>
    <w:rsid w:val="00E41A7E"/>
    <w:rsid w:val="00E42006"/>
    <w:rsid w:val="00E4257C"/>
    <w:rsid w:val="00E43050"/>
    <w:rsid w:val="00E46EF7"/>
    <w:rsid w:val="00E662A1"/>
    <w:rsid w:val="00E67A9C"/>
    <w:rsid w:val="00E805E9"/>
    <w:rsid w:val="00E81286"/>
    <w:rsid w:val="00E83265"/>
    <w:rsid w:val="00E83FDA"/>
    <w:rsid w:val="00E847CF"/>
    <w:rsid w:val="00E84CD5"/>
    <w:rsid w:val="00E907B6"/>
    <w:rsid w:val="00E941C3"/>
    <w:rsid w:val="00E94285"/>
    <w:rsid w:val="00EA1CB2"/>
    <w:rsid w:val="00EA60EA"/>
    <w:rsid w:val="00EA6CC7"/>
    <w:rsid w:val="00EB5145"/>
    <w:rsid w:val="00EB616B"/>
    <w:rsid w:val="00EB7D95"/>
    <w:rsid w:val="00EC088F"/>
    <w:rsid w:val="00EC1FFA"/>
    <w:rsid w:val="00EC4C42"/>
    <w:rsid w:val="00EC707B"/>
    <w:rsid w:val="00EC79A5"/>
    <w:rsid w:val="00EE1CFE"/>
    <w:rsid w:val="00F02ADE"/>
    <w:rsid w:val="00F02E02"/>
    <w:rsid w:val="00F0351F"/>
    <w:rsid w:val="00F255D8"/>
    <w:rsid w:val="00F27A86"/>
    <w:rsid w:val="00F325D8"/>
    <w:rsid w:val="00F45F71"/>
    <w:rsid w:val="00F468C2"/>
    <w:rsid w:val="00F64B90"/>
    <w:rsid w:val="00F65490"/>
    <w:rsid w:val="00F660EE"/>
    <w:rsid w:val="00F668D1"/>
    <w:rsid w:val="00F76662"/>
    <w:rsid w:val="00F806B7"/>
    <w:rsid w:val="00F934E6"/>
    <w:rsid w:val="00F93F04"/>
    <w:rsid w:val="00F96761"/>
    <w:rsid w:val="00F968D3"/>
    <w:rsid w:val="00FA3F59"/>
    <w:rsid w:val="00FB27D7"/>
    <w:rsid w:val="00FC336F"/>
    <w:rsid w:val="00FD0251"/>
    <w:rsid w:val="00FD0323"/>
    <w:rsid w:val="00FD081E"/>
    <w:rsid w:val="00FD4212"/>
    <w:rsid w:val="00FE171C"/>
    <w:rsid w:val="00FF2D23"/>
    <w:rsid w:val="2F201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link w:val="26"/>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uiPriority w:val="0"/>
    <w:rPr>
      <w:color w:val="0000FF"/>
      <w:u w:val="single"/>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99"/>
    <w:rPr>
      <w:kern w:val="2"/>
      <w:sz w:val="18"/>
      <w:szCs w:val="18"/>
    </w:rPr>
  </w:style>
  <w:style w:type="character" w:customStyle="1" w:styleId="13">
    <w:name w:val="日期 Char"/>
    <w:link w:val="2"/>
    <w:uiPriority w:val="0"/>
    <w:rPr>
      <w:kern w:val="2"/>
      <w:sz w:val="21"/>
      <w:szCs w:val="24"/>
    </w:rPr>
  </w:style>
  <w:style w:type="character" w:customStyle="1" w:styleId="14">
    <w:name w:val="访问过的超链接"/>
    <w:uiPriority w:val="0"/>
    <w:rPr>
      <w:color w:val="800080"/>
      <w:u w:val="single"/>
    </w:rPr>
  </w:style>
  <w:style w:type="paragraph" w:customStyle="1" w:styleId="15">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6">
    <w:name w:val="font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7">
    <w:name w:val="font7"/>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18">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
    <w:name w:val="xl6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0">
    <w:name w:val="xl7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1">
    <w:name w:val="xl7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2">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3">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4">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26">
    <w:name w:val="批注框文本 Char"/>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4</Pages>
  <Words>1305</Words>
  <Characters>1373</Characters>
  <Lines>10</Lines>
  <Paragraphs>3</Paragraphs>
  <TotalTime>37</TotalTime>
  <ScaleCrop>false</ScaleCrop>
  <LinksUpToDate>false</LinksUpToDate>
  <CharactersWithSpaces>1459</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2022-09-14T02:47:00Z</dcterms:created>
  <dc:creator>luobo</dc:creator>
  <cp:lastModifiedBy>Administrator</cp:lastModifiedBy>
  <cp:lastPrinted>2017-05-08T05:57:00Z</cp:lastPrinted>
  <dcterms:modified xsi:type="dcterms:W3CDTF">2022-09-14T04:44:50Z</dcterms:modified>
  <dc:title>沪震职〔2013〕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1136ED27BA1B42DE9ED09C4884DA6EB7</vt:lpwstr>
  </property>
</Properties>
</file>